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246" w:rsidRPr="00163246" w:rsidRDefault="00163246" w:rsidP="00163246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163246">
        <w:rPr>
          <w:rFonts w:ascii="Arial" w:hAnsi="Arial" w:cs="Arial"/>
          <w:b/>
          <w:i/>
          <w:sz w:val="24"/>
          <w:szCs w:val="24"/>
        </w:rPr>
        <w:t>Особенности приготовления блюд.</w:t>
      </w:r>
    </w:p>
    <w:p w:rsidR="00163246" w:rsidRPr="00163246" w:rsidRDefault="00163246" w:rsidP="00163246">
      <w:pPr>
        <w:rPr>
          <w:rFonts w:ascii="Arial" w:hAnsi="Arial" w:cs="Arial"/>
          <w:i/>
          <w:sz w:val="24"/>
          <w:szCs w:val="24"/>
        </w:rPr>
      </w:pPr>
      <w:r w:rsidRPr="00163246">
        <w:rPr>
          <w:rFonts w:ascii="Arial" w:hAnsi="Arial" w:cs="Arial"/>
          <w:i/>
          <w:sz w:val="24"/>
          <w:szCs w:val="24"/>
        </w:rPr>
        <w:t>Блюда и продукты проходят адекватную технологическую и кулинарную обработку, обеспечивающую их высокие вкусовые достоинства и сохранность исходной пищевой ценности.</w:t>
      </w:r>
      <w:r w:rsidRPr="00163246">
        <w:rPr>
          <w:rFonts w:ascii="Arial" w:hAnsi="Arial" w:cs="Arial"/>
          <w:i/>
          <w:sz w:val="24"/>
          <w:szCs w:val="24"/>
        </w:rPr>
        <w:br/>
        <w:t xml:space="preserve">Из рациона питания исключены такие блюда и </w:t>
      </w:r>
      <w:proofErr w:type="gramStart"/>
      <w:r w:rsidRPr="00163246">
        <w:rPr>
          <w:rFonts w:ascii="Arial" w:hAnsi="Arial" w:cs="Arial"/>
          <w:i/>
          <w:sz w:val="24"/>
          <w:szCs w:val="24"/>
        </w:rPr>
        <w:t>продукты</w:t>
      </w:r>
      <w:proofErr w:type="gramEnd"/>
      <w:r w:rsidRPr="00163246">
        <w:rPr>
          <w:rFonts w:ascii="Arial" w:hAnsi="Arial" w:cs="Arial"/>
          <w:i/>
          <w:sz w:val="24"/>
          <w:szCs w:val="24"/>
        </w:rPr>
        <w:t xml:space="preserve"> которые:</w:t>
      </w:r>
      <w:r w:rsidRPr="00163246">
        <w:rPr>
          <w:rFonts w:ascii="Arial" w:hAnsi="Arial" w:cs="Arial"/>
          <w:i/>
          <w:sz w:val="24"/>
          <w:szCs w:val="24"/>
        </w:rPr>
        <w:br/>
        <w:t>- способны оказывать раздражающее действие на слизистую органов пищеварения; </w:t>
      </w:r>
      <w:r w:rsidRPr="00163246">
        <w:rPr>
          <w:rFonts w:ascii="Arial" w:hAnsi="Arial" w:cs="Arial"/>
          <w:i/>
          <w:sz w:val="24"/>
          <w:szCs w:val="24"/>
        </w:rPr>
        <w:br/>
        <w:t>- могли бы привести к ухудшению здоровья у детей с хроническими заболеваниями и функциональными нарушениями органов желудочно-кишечного тракта (щадящее питание).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  <w:b/>
          <w:bCs/>
        </w:rPr>
        <w:t xml:space="preserve">Выписка из </w:t>
      </w:r>
      <w:r w:rsidRPr="00A00EE1">
        <w:rPr>
          <w:rFonts w:ascii="Arial" w:hAnsi="Arial" w:cs="Arial"/>
        </w:rPr>
        <w:t xml:space="preserve">Постановления Главного государственного санитарного врача Российской Федерации от 15 мая 2013 г. N 26 г. Москва  "Об утверждении </w:t>
      </w:r>
      <w:proofErr w:type="spellStart"/>
      <w:r w:rsidRPr="00A00EE1">
        <w:rPr>
          <w:rFonts w:ascii="Arial" w:hAnsi="Arial" w:cs="Arial"/>
        </w:rPr>
        <w:t>СанПиН</w:t>
      </w:r>
      <w:proofErr w:type="spellEnd"/>
      <w:r w:rsidRPr="00A00EE1">
        <w:rPr>
          <w:rFonts w:ascii="Arial" w:hAnsi="Arial" w:cs="Arial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Дата подписания: 15.05.2013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Дата публикации: 19.07.2013 00:00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  <w:b/>
          <w:bCs/>
        </w:rPr>
        <w:t>Зарегистрировано в Минюсте РФ 29 мая 2013 г.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  <w:b/>
          <w:bCs/>
        </w:rPr>
        <w:t>Регистрационный N 28564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proofErr w:type="spellStart"/>
      <w:r w:rsidRPr="00A00EE1">
        <w:rPr>
          <w:rFonts w:ascii="Arial" w:hAnsi="Arial" w:cs="Arial"/>
          <w:b/>
          <w:bCs/>
        </w:rPr>
        <w:t>XIV.Требования</w:t>
      </w:r>
      <w:proofErr w:type="spellEnd"/>
      <w:r w:rsidRPr="00A00EE1">
        <w:rPr>
          <w:rFonts w:ascii="Arial" w:hAnsi="Arial" w:cs="Arial"/>
          <w:b/>
          <w:bCs/>
        </w:rPr>
        <w:t xml:space="preserve"> к условиям хранения, приготовления и реализации пищевых продуктов и кулинарных изделий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proofErr w:type="gramStart"/>
      <w:r w:rsidRPr="00A00EE1">
        <w:rPr>
          <w:rFonts w:ascii="Arial" w:hAnsi="Arial" w:cs="Arial"/>
        </w:rP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proofErr w:type="gramEnd"/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Продукция поступает в таре производителя (поставщика).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Входной контроль поступающих продуктов осуществляется ответственным лицом. Результаты контроля регистрируются в журнале бракеража скоропортящихся </w:t>
      </w:r>
      <w:r w:rsidRPr="00A00EE1">
        <w:rPr>
          <w:rFonts w:ascii="Arial" w:hAnsi="Arial" w:cs="Arial"/>
        </w:rPr>
        <w:lastRenderedPageBreak/>
        <w:t>пищевых продуктов, поступающих на пищеблок (Приложение N 5), который хранится в течение года.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14.6. Молоко хранится в той же таре, в которой оно поступило или в потребительской упаковке.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14.5. Масло сливочное хранятся на полках в заводской таре или брусками, завернутыми в пергамент, в лотках.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Крупные сыры хранятся на стеллажах, мелкие сыры - на полках в потребительской таре.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Сметана, творог хранятся в таре с крышкой.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Не допускается оставлять ложки, лопатки в таре со сметаной, творогом.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Ржаной и пшеничный хлеб хранятся раздельно на стеллажах и в шкафах, при расстоянии нижней полки от пола не менее 35 см. Дверки в шкафах должны иметь </w:t>
      </w:r>
      <w:r w:rsidRPr="00A00EE1">
        <w:rPr>
          <w:rFonts w:ascii="Arial" w:hAnsi="Arial" w:cs="Arial"/>
        </w:rPr>
        <w:lastRenderedPageBreak/>
        <w:t>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Плоды и зелень </w:t>
      </w:r>
      <w:proofErr w:type="gramStart"/>
      <w:r w:rsidRPr="00A00EE1">
        <w:rPr>
          <w:rFonts w:ascii="Arial" w:hAnsi="Arial" w:cs="Arial"/>
        </w:rPr>
        <w:t>хранятся в ящиках в прохладном месте при температуре не выше +12 С. Озелененный картофель не допускается</w:t>
      </w:r>
      <w:proofErr w:type="gramEnd"/>
      <w:r w:rsidRPr="00A00EE1">
        <w:rPr>
          <w:rFonts w:ascii="Arial" w:hAnsi="Arial" w:cs="Arial"/>
        </w:rPr>
        <w:t xml:space="preserve"> использовать в пищу.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proofErr w:type="gramStart"/>
      <w:r w:rsidRPr="00A00EE1">
        <w:rPr>
          <w:rFonts w:ascii="Arial" w:hAnsi="Arial" w:cs="Arial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proofErr w:type="gramEnd"/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</w:t>
      </w:r>
      <w:proofErr w:type="gramStart"/>
      <w:r w:rsidRPr="00A00EE1">
        <w:rPr>
          <w:rFonts w:ascii="Arial" w:hAnsi="Arial" w:cs="Arial"/>
        </w:rPr>
        <w:t xml:space="preserve"> С</w:t>
      </w:r>
      <w:proofErr w:type="gramEnd"/>
      <w:r w:rsidRPr="00A00EE1">
        <w:rPr>
          <w:rFonts w:ascii="Arial" w:hAnsi="Arial" w:cs="Arial"/>
        </w:rPr>
        <w:t xml:space="preserve"> 2 С, но не более одного часа.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</w:t>
      </w:r>
      <w:proofErr w:type="spellStart"/>
      <w:r w:rsidRPr="00A00EE1">
        <w:rPr>
          <w:rFonts w:ascii="Arial" w:hAnsi="Arial" w:cs="Arial"/>
        </w:rPr>
        <w:t>запекание</w:t>
      </w:r>
      <w:proofErr w:type="spellEnd"/>
      <w:r w:rsidRPr="00A00EE1">
        <w:rPr>
          <w:rFonts w:ascii="Arial" w:hAnsi="Arial" w:cs="Arial"/>
        </w:rPr>
        <w:t xml:space="preserve">, </w:t>
      </w:r>
      <w:proofErr w:type="spellStart"/>
      <w:r w:rsidRPr="00A00EE1">
        <w:rPr>
          <w:rFonts w:ascii="Arial" w:hAnsi="Arial" w:cs="Arial"/>
        </w:rPr>
        <w:t>припускание</w:t>
      </w:r>
      <w:proofErr w:type="spellEnd"/>
      <w:r w:rsidRPr="00A00EE1">
        <w:rPr>
          <w:rFonts w:ascii="Arial" w:hAnsi="Arial" w:cs="Arial"/>
        </w:rPr>
        <w:t xml:space="preserve">, </w:t>
      </w:r>
      <w:proofErr w:type="spellStart"/>
      <w:r w:rsidRPr="00A00EE1">
        <w:rPr>
          <w:rFonts w:ascii="Arial" w:hAnsi="Arial" w:cs="Arial"/>
        </w:rPr>
        <w:t>пассерование</w:t>
      </w:r>
      <w:proofErr w:type="spellEnd"/>
      <w:r w:rsidRPr="00A00EE1">
        <w:rPr>
          <w:rFonts w:ascii="Arial" w:hAnsi="Arial" w:cs="Arial"/>
        </w:rPr>
        <w:t xml:space="preserve">, тушение, приготовление на пару, приготовление в </w:t>
      </w:r>
      <w:proofErr w:type="spellStart"/>
      <w:r w:rsidRPr="00A00EE1">
        <w:rPr>
          <w:rFonts w:ascii="Arial" w:hAnsi="Arial" w:cs="Arial"/>
        </w:rPr>
        <w:t>пароконвектомате</w:t>
      </w:r>
      <w:proofErr w:type="spellEnd"/>
      <w:r w:rsidRPr="00A00EE1">
        <w:rPr>
          <w:rFonts w:ascii="Arial" w:hAnsi="Arial" w:cs="Arial"/>
        </w:rPr>
        <w:t>. При приготовлении блюд не применяется жарка.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Котлеты, биточки из мясного или рыбного фарша, рыбу кусками запекаются при температуре 250-280</w:t>
      </w:r>
      <w:proofErr w:type="gramStart"/>
      <w:r w:rsidRPr="00A00EE1">
        <w:rPr>
          <w:rFonts w:ascii="Arial" w:hAnsi="Arial" w:cs="Arial"/>
        </w:rPr>
        <w:t xml:space="preserve"> С</w:t>
      </w:r>
      <w:proofErr w:type="gramEnd"/>
      <w:r w:rsidRPr="00A00EE1">
        <w:rPr>
          <w:rFonts w:ascii="Arial" w:hAnsi="Arial" w:cs="Arial"/>
        </w:rPr>
        <w:t xml:space="preserve"> в течение 20-25 мин.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lastRenderedPageBreak/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 w:rsidRPr="00A00EE1">
        <w:rPr>
          <w:rFonts w:ascii="Arial" w:hAnsi="Arial" w:cs="Arial"/>
        </w:rPr>
        <w:t>порционированное</w:t>
      </w:r>
      <w:proofErr w:type="spellEnd"/>
      <w:r w:rsidRPr="00A00EE1">
        <w:rPr>
          <w:rFonts w:ascii="Arial" w:hAnsi="Arial" w:cs="Arial"/>
        </w:rPr>
        <w:t xml:space="preserve"> мясо подвергается вторичной термической обработке - кипячению в бульоне в течение 5-7 минут и хранится в нем при температуре +75</w:t>
      </w:r>
      <w:proofErr w:type="gramStart"/>
      <w:r w:rsidRPr="00A00EE1">
        <w:rPr>
          <w:rFonts w:ascii="Arial" w:hAnsi="Arial" w:cs="Arial"/>
        </w:rPr>
        <w:t xml:space="preserve"> С</w:t>
      </w:r>
      <w:proofErr w:type="gramEnd"/>
      <w:r w:rsidRPr="00A00EE1">
        <w:rPr>
          <w:rFonts w:ascii="Arial" w:hAnsi="Arial" w:cs="Arial"/>
        </w:rPr>
        <w:t xml:space="preserve"> до раздачи не более 1 часа.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Омлеты и запеканки, в рецептуру которых входит яйцо, готовятся в жарочном шкафу, омлеты - в течение 8-10 минут при температуре 180-200</w:t>
      </w:r>
      <w:proofErr w:type="gramStart"/>
      <w:r w:rsidRPr="00A00EE1">
        <w:rPr>
          <w:rFonts w:ascii="Arial" w:hAnsi="Arial" w:cs="Arial"/>
        </w:rPr>
        <w:t xml:space="preserve"> С</w:t>
      </w:r>
      <w:proofErr w:type="gramEnd"/>
      <w:r w:rsidRPr="00A00EE1">
        <w:rPr>
          <w:rFonts w:ascii="Arial" w:hAnsi="Arial" w:cs="Arial"/>
        </w:rPr>
        <w:t>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Оладьи, сырники выпекаются в духовом или жарочном шкафу при температуре 180-200</w:t>
      </w:r>
      <w:proofErr w:type="gramStart"/>
      <w:r w:rsidRPr="00A00EE1">
        <w:rPr>
          <w:rFonts w:ascii="Arial" w:hAnsi="Arial" w:cs="Arial"/>
        </w:rPr>
        <w:t xml:space="preserve"> С</w:t>
      </w:r>
      <w:proofErr w:type="gramEnd"/>
      <w:r w:rsidRPr="00A00EE1">
        <w:rPr>
          <w:rFonts w:ascii="Arial" w:hAnsi="Arial" w:cs="Arial"/>
        </w:rPr>
        <w:t xml:space="preserve"> в течение 8-10 мин.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Яйцо варят после закипания воды 10 мин.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При изготовлении картофельного (овощного) пюре используется </w:t>
      </w:r>
      <w:proofErr w:type="spellStart"/>
      <w:r w:rsidRPr="00A00EE1">
        <w:rPr>
          <w:rFonts w:ascii="Arial" w:hAnsi="Arial" w:cs="Arial"/>
        </w:rPr>
        <w:t>овощепротирочная</w:t>
      </w:r>
      <w:proofErr w:type="spellEnd"/>
      <w:r w:rsidRPr="00A00EE1">
        <w:rPr>
          <w:rFonts w:ascii="Arial" w:hAnsi="Arial" w:cs="Arial"/>
        </w:rPr>
        <w:t xml:space="preserve"> машина.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14.12. Обработку яиц проводят в специально отведенном месте </w:t>
      </w:r>
      <w:proofErr w:type="spellStart"/>
      <w:proofErr w:type="gramStart"/>
      <w:r w:rsidRPr="00A00EE1">
        <w:rPr>
          <w:rFonts w:ascii="Arial" w:hAnsi="Arial" w:cs="Arial"/>
        </w:rPr>
        <w:t>мясо-рыбного</w:t>
      </w:r>
      <w:proofErr w:type="spellEnd"/>
      <w:proofErr w:type="gramEnd"/>
      <w:r w:rsidRPr="00A00EE1">
        <w:rPr>
          <w:rFonts w:ascii="Arial" w:hAnsi="Arial" w:cs="Arial"/>
        </w:rP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Допускается использование других моющих или дезинфицирующих сре</w:t>
      </w:r>
      <w:proofErr w:type="gramStart"/>
      <w:r w:rsidRPr="00A00EE1">
        <w:rPr>
          <w:rFonts w:ascii="Arial" w:hAnsi="Arial" w:cs="Arial"/>
        </w:rPr>
        <w:t>дств в с</w:t>
      </w:r>
      <w:proofErr w:type="gramEnd"/>
      <w:r w:rsidRPr="00A00EE1">
        <w:rPr>
          <w:rFonts w:ascii="Arial" w:hAnsi="Arial" w:cs="Arial"/>
        </w:rPr>
        <w:t>оответствии с инструкцией по их применению.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lastRenderedPageBreak/>
        <w:t>14.15. Горячие блюда (супы, соусы, горячие напитки, вторые блюда и гарниры) при раздаче должны иметь температуру +60...+65</w:t>
      </w:r>
      <w:proofErr w:type="gramStart"/>
      <w:r w:rsidRPr="00A00EE1">
        <w:rPr>
          <w:rFonts w:ascii="Arial" w:hAnsi="Arial" w:cs="Arial"/>
        </w:rPr>
        <w:t xml:space="preserve"> С</w:t>
      </w:r>
      <w:proofErr w:type="gramEnd"/>
      <w:r w:rsidRPr="00A00EE1">
        <w:rPr>
          <w:rFonts w:ascii="Arial" w:hAnsi="Arial" w:cs="Arial"/>
        </w:rPr>
        <w:t>; холодные закуски, салаты, напитки - не ниже +15 С.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14.16. При обработке овощей должны быть соблюдены следующие требования: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Не допускается предварительное замачивание овощей.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14.16.4. </w:t>
      </w:r>
      <w:proofErr w:type="gramStart"/>
      <w:r w:rsidRPr="00A00EE1">
        <w:rPr>
          <w:rFonts w:ascii="Arial" w:hAnsi="Arial" w:cs="Arial"/>
        </w:rPr>
        <w:t>Овощи, предназначенные для приготовления винегретов и салатов рекомендуется</w:t>
      </w:r>
      <w:proofErr w:type="gramEnd"/>
      <w:r w:rsidRPr="00A00EE1">
        <w:rPr>
          <w:rFonts w:ascii="Arial" w:hAnsi="Arial" w:cs="Arial"/>
        </w:rPr>
        <w:t xml:space="preserve">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14.16.5. Варка овощей накануне дня приготовления блюд не допускается.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14.17. Изготовление салатов и их заправка осуществляется непосредственно перед раздачей.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lastRenderedPageBreak/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Хранение заправленных салатов может осуществляться не более 30 минут при температуре 4 2 С.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14.19. Кефир, ряженку, простоквашу и другие кисломолочные продукты </w:t>
      </w:r>
      <w:proofErr w:type="spellStart"/>
      <w:r w:rsidRPr="00A00EE1">
        <w:rPr>
          <w:rFonts w:ascii="Arial" w:hAnsi="Arial" w:cs="Arial"/>
        </w:rPr>
        <w:t>порционируют</w:t>
      </w:r>
      <w:proofErr w:type="spellEnd"/>
      <w:r w:rsidRPr="00A00EE1">
        <w:rPr>
          <w:rFonts w:ascii="Arial" w:hAnsi="Arial" w:cs="Arial"/>
        </w:rPr>
        <w:t xml:space="preserve"> в чашки непосредственно из пакетов или бутылок перед их раздачей в групповых ячейках.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14.20. В </w:t>
      </w:r>
      <w:proofErr w:type="spellStart"/>
      <w:r w:rsidRPr="00A00EE1">
        <w:rPr>
          <w:rFonts w:ascii="Arial" w:hAnsi="Arial" w:cs="Arial"/>
        </w:rPr>
        <w:t>эндемичных</w:t>
      </w:r>
      <w:proofErr w:type="spellEnd"/>
      <w:r w:rsidRPr="00A00EE1">
        <w:rPr>
          <w:rFonts w:ascii="Arial" w:hAnsi="Arial" w:cs="Arial"/>
        </w:rPr>
        <w:t xml:space="preserve"> по йоду районах рекомендуется использование йодированной поваренной соли.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14.21. В целях профилактики недостаточности </w:t>
      </w:r>
      <w:proofErr w:type="spellStart"/>
      <w:r w:rsidRPr="00A00EE1">
        <w:rPr>
          <w:rFonts w:ascii="Arial" w:hAnsi="Arial" w:cs="Arial"/>
        </w:rPr>
        <w:t>микронутриентов</w:t>
      </w:r>
      <w:proofErr w:type="spellEnd"/>
      <w:r w:rsidRPr="00A00EE1">
        <w:rPr>
          <w:rFonts w:ascii="Arial" w:hAnsi="Arial" w:cs="Arial"/>
        </w:rPr>
        <w:t xml:space="preserve"> (витаминов и минеральных веществ) в питании детей используются пищевые продукты, обогащенные </w:t>
      </w:r>
      <w:proofErr w:type="spellStart"/>
      <w:r w:rsidRPr="00A00EE1">
        <w:rPr>
          <w:rFonts w:ascii="Arial" w:hAnsi="Arial" w:cs="Arial"/>
        </w:rPr>
        <w:t>микронутриентами</w:t>
      </w:r>
      <w:proofErr w:type="spellEnd"/>
      <w:r w:rsidRPr="00A00EE1">
        <w:rPr>
          <w:rFonts w:ascii="Arial" w:hAnsi="Arial" w:cs="Arial"/>
        </w:rPr>
        <w:t>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Препараты витаминов вводят в третье блюдо (компот или кисель) после его охлаждения до температуры 15</w:t>
      </w:r>
      <w:proofErr w:type="gramStart"/>
      <w:r w:rsidRPr="00A00EE1">
        <w:rPr>
          <w:rFonts w:ascii="Arial" w:hAnsi="Arial" w:cs="Arial"/>
        </w:rPr>
        <w:t xml:space="preserve"> С</w:t>
      </w:r>
      <w:proofErr w:type="gramEnd"/>
      <w:r w:rsidRPr="00A00EE1">
        <w:rPr>
          <w:rFonts w:ascii="Arial" w:hAnsi="Arial" w:cs="Arial"/>
        </w:rPr>
        <w:t xml:space="preserve"> (для компота) и 35 С (для киселя) непосредственно перед реализацией.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14.22. </w:t>
      </w:r>
      <w:proofErr w:type="gramStart"/>
      <w:r w:rsidRPr="00A00EE1">
        <w:rPr>
          <w:rFonts w:ascii="Arial" w:hAnsi="Arial" w:cs="Arial"/>
        </w:rPr>
        <w:t xml:space="preserve">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</w:t>
      </w:r>
      <w:proofErr w:type="spellStart"/>
      <w:r w:rsidRPr="00A00EE1">
        <w:rPr>
          <w:rFonts w:ascii="Arial" w:hAnsi="Arial" w:cs="Arial"/>
        </w:rPr>
        <w:t>инстантных</w:t>
      </w:r>
      <w:proofErr w:type="spellEnd"/>
      <w:r w:rsidRPr="00A00EE1">
        <w:rPr>
          <w:rFonts w:ascii="Arial" w:hAnsi="Arial" w:cs="Arial"/>
        </w:rPr>
        <w:t xml:space="preserve"> каш, разогревание продуктов прикорма) должно быть организовано в </w:t>
      </w:r>
      <w:r w:rsidRPr="00A00EE1">
        <w:rPr>
          <w:rFonts w:ascii="Arial" w:hAnsi="Arial" w:cs="Arial"/>
        </w:rPr>
        <w:lastRenderedPageBreak/>
        <w:t>буфетной групповой ячейки.</w:t>
      </w:r>
      <w:proofErr w:type="gramEnd"/>
      <w:r w:rsidRPr="00A00EE1">
        <w:rPr>
          <w:rFonts w:ascii="Arial" w:hAnsi="Arial" w:cs="Arial"/>
        </w:rPr>
        <w:t xml:space="preserve"> Буфетная должна быть оборудована холодильником и устройствами для подогрева детского питания.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14.23. Выдача готовой пищи разрешается только после проведения контроля </w:t>
      </w:r>
      <w:proofErr w:type="spellStart"/>
      <w:r w:rsidRPr="00A00EE1">
        <w:rPr>
          <w:rFonts w:ascii="Arial" w:hAnsi="Arial" w:cs="Arial"/>
        </w:rPr>
        <w:t>бракеражной</w:t>
      </w:r>
      <w:proofErr w:type="spellEnd"/>
      <w:r w:rsidRPr="00A00EE1">
        <w:rPr>
          <w:rFonts w:ascii="Arial" w:hAnsi="Arial" w:cs="Arial"/>
        </w:rPr>
        <w:t xml:space="preserve">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14.24. Непосредственно после приготовления пищи отбирается суточная проба готовой продукции (все готовые блюда). </w:t>
      </w:r>
      <w:proofErr w:type="gramStart"/>
      <w:r w:rsidRPr="00A00EE1">
        <w:rPr>
          <w:rFonts w:ascii="Arial" w:hAnsi="Arial" w:cs="Arial"/>
        </w:rPr>
        <w:t>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  <w:proofErr w:type="gramEnd"/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</w:t>
      </w:r>
      <w:proofErr w:type="gramStart"/>
      <w:r w:rsidRPr="00A00EE1">
        <w:rPr>
          <w:rFonts w:ascii="Arial" w:hAnsi="Arial" w:cs="Arial"/>
        </w:rPr>
        <w:t>Контроль за</w:t>
      </w:r>
      <w:proofErr w:type="gramEnd"/>
      <w:r w:rsidRPr="00A00EE1">
        <w:rPr>
          <w:rFonts w:ascii="Arial" w:hAnsi="Arial" w:cs="Arial"/>
        </w:rPr>
        <w:t xml:space="preserve"> правильностью отбора и хранения суточной пробы осуществляется ответственным лицом.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- использование пищевых продуктов, указанных в Приложении N 9;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A00EE1">
        <w:rPr>
          <w:rFonts w:ascii="Arial" w:hAnsi="Arial" w:cs="Arial"/>
        </w:rPr>
        <w:t>рубленным</w:t>
      </w:r>
      <w:proofErr w:type="gramEnd"/>
      <w:r w:rsidRPr="00A00EE1">
        <w:rPr>
          <w:rFonts w:ascii="Arial" w:hAnsi="Arial" w:cs="Arial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</w:t>
      </w:r>
      <w:proofErr w:type="spellStart"/>
      <w:r w:rsidRPr="00A00EE1">
        <w:rPr>
          <w:rFonts w:ascii="Arial" w:hAnsi="Arial" w:cs="Arial"/>
        </w:rPr>
        <w:t>бутилированная</w:t>
      </w:r>
      <w:proofErr w:type="spellEnd"/>
      <w:r w:rsidRPr="00A00EE1">
        <w:rPr>
          <w:rFonts w:ascii="Arial" w:hAnsi="Arial" w:cs="Arial"/>
        </w:rPr>
        <w:t>, по качеству и безопасности должна отвечать требованиям на питьевую воду.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Допускается использование кипяченной питьевой воды, при условии ее хранения не более 3 часов.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lastRenderedPageBreak/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>Обработка дозирующих устрой</w:t>
      </w:r>
      <w:proofErr w:type="gramStart"/>
      <w:r w:rsidRPr="00A00EE1">
        <w:rPr>
          <w:rFonts w:ascii="Arial" w:hAnsi="Arial" w:cs="Arial"/>
        </w:rPr>
        <w:t>ств пр</w:t>
      </w:r>
      <w:proofErr w:type="gramEnd"/>
      <w:r w:rsidRPr="00A00EE1">
        <w:rPr>
          <w:rFonts w:ascii="Arial" w:hAnsi="Arial" w:cs="Arial"/>
        </w:rPr>
        <w:t>оводится в соответствии с эксплуатационной документации (инструкции) изготовителя.</w:t>
      </w:r>
    </w:p>
    <w:p w:rsidR="00163246" w:rsidRPr="00A00EE1" w:rsidRDefault="00163246" w:rsidP="00163246">
      <w:pPr>
        <w:pStyle w:val="a3"/>
        <w:jc w:val="both"/>
        <w:rPr>
          <w:rFonts w:ascii="Arial" w:hAnsi="Arial" w:cs="Arial"/>
        </w:rPr>
      </w:pPr>
      <w:r w:rsidRPr="00A00EE1">
        <w:rPr>
          <w:rFonts w:ascii="Arial" w:hAnsi="Arial" w:cs="Arial"/>
        </w:rPr>
        <w:t xml:space="preserve">14.27. Для питья и разведения молочных смесей и </w:t>
      </w:r>
      <w:proofErr w:type="spellStart"/>
      <w:r w:rsidRPr="00A00EE1">
        <w:rPr>
          <w:rFonts w:ascii="Arial" w:hAnsi="Arial" w:cs="Arial"/>
        </w:rPr>
        <w:t>инстантных</w:t>
      </w:r>
      <w:proofErr w:type="spellEnd"/>
      <w:r w:rsidRPr="00A00EE1">
        <w:rPr>
          <w:rFonts w:ascii="Arial" w:hAnsi="Arial" w:cs="Arial"/>
        </w:rPr>
        <w:t xml:space="preserve"> (быстрорастворимых) каш для детей раннего возраста следует использовать </w:t>
      </w:r>
      <w:proofErr w:type="spellStart"/>
      <w:r w:rsidRPr="00A00EE1">
        <w:rPr>
          <w:rFonts w:ascii="Arial" w:hAnsi="Arial" w:cs="Arial"/>
        </w:rPr>
        <w:t>бутилированную</w:t>
      </w:r>
      <w:proofErr w:type="spellEnd"/>
      <w:r w:rsidRPr="00A00EE1">
        <w:rPr>
          <w:rFonts w:ascii="Arial" w:hAnsi="Arial" w:cs="Arial"/>
        </w:rPr>
        <w:t xml:space="preserve"> воду для детского питания или прокипяченную питьевую воду из водопроводной сети.</w:t>
      </w:r>
    </w:p>
    <w:p w:rsidR="00163246" w:rsidRPr="00A00EE1" w:rsidRDefault="00163246" w:rsidP="00163246">
      <w:pPr>
        <w:rPr>
          <w:rFonts w:ascii="Arial" w:hAnsi="Arial" w:cs="Arial"/>
          <w:sz w:val="24"/>
          <w:szCs w:val="24"/>
        </w:rPr>
      </w:pPr>
    </w:p>
    <w:p w:rsidR="0052706D" w:rsidRDefault="00163246"/>
    <w:sectPr w:rsidR="0052706D" w:rsidSect="00842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246"/>
    <w:rsid w:val="00163246"/>
    <w:rsid w:val="00B1551E"/>
    <w:rsid w:val="00BF0733"/>
    <w:rsid w:val="00D9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2555</Words>
  <Characters>14568</Characters>
  <Application>Microsoft Office Word</Application>
  <DocSecurity>0</DocSecurity>
  <Lines>121</Lines>
  <Paragraphs>34</Paragraphs>
  <ScaleCrop>false</ScaleCrop>
  <Company>MultiDVD Team</Company>
  <LinksUpToDate>false</LinksUpToDate>
  <CharactersWithSpaces>17089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2015-02-27T19:12:00Z</dcterms:created>
  <dcterms:modified xsi:type="dcterms:W3CDTF">2015-02-27T19:14:00Z</dcterms:modified>
</cp:coreProperties>
</file>